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21C17">
      <w:pPr>
        <w:pStyle w:val="2"/>
        <w:keepNext w:val="0"/>
        <w:keepLines w:val="0"/>
        <w:widowControl/>
        <w:suppressLineNumbers w:val="0"/>
        <w:pBdr>
          <w:top w:val="none" w:color="auto" w:sz="0" w:space="0"/>
          <w:left w:val="none" w:color="auto" w:sz="0" w:space="0"/>
          <w:bottom w:val="none" w:color="auto" w:sz="0" w:space="0"/>
          <w:right w:val="none" w:color="auto" w:sz="0" w:space="0"/>
        </w:pBdr>
        <w:ind w:left="0" w:firstLine="0"/>
        <w:textAlignment w:val="baseline"/>
        <w:rPr>
          <w:rFonts w:ascii="Helvetica" w:hAnsi="Helvetica" w:eastAsia="Helvetica" w:cs="Helvetica"/>
          <w:i w:val="0"/>
          <w:iCs w:val="0"/>
          <w:caps w:val="0"/>
          <w:color w:val="111111"/>
          <w:spacing w:val="0"/>
        </w:rPr>
      </w:pPr>
      <w:r>
        <w:rPr>
          <w:rFonts w:hint="default" w:ascii="Helvetica" w:hAnsi="Helvetica" w:eastAsia="Helvetica" w:cs="Helvetica"/>
          <w:i w:val="0"/>
          <w:iCs w:val="0"/>
          <w:caps w:val="0"/>
          <w:color w:val="111111"/>
          <w:spacing w:val="0"/>
          <w:bdr w:val="none" w:color="auto" w:sz="0" w:space="0"/>
          <w:vertAlign w:val="baseline"/>
        </w:rPr>
        <w:t>江苏首例！非法买卖野生兰花犯罪案在宿迁开庭</w:t>
      </w:r>
    </w:p>
    <w:p w14:paraId="1876F9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Helvetica" w:hAnsi="Helvetica" w:eastAsia="Helvetica" w:cs="Helvetica"/>
          <w:i w:val="0"/>
          <w:iCs w:val="0"/>
          <w:caps w:val="0"/>
          <w:color w:val="000000" w:themeColor="text1"/>
          <w:spacing w:val="0"/>
          <w:sz w:val="28"/>
          <w:szCs w:val="28"/>
          <w14:textFill>
            <w14:solidFill>
              <w14:schemeClr w14:val="tx1"/>
            </w14:solidFill>
          </w14:textFill>
        </w:rPr>
      </w:pPr>
      <w:r>
        <w:rPr>
          <w:rFonts w:hint="default" w:ascii="Helvetica" w:hAnsi="Helvetica" w:eastAsia="Helvetica" w:cs="Helvetica"/>
          <w:i w:val="0"/>
          <w:iCs w:val="0"/>
          <w:caps w:val="0"/>
          <w:color w:val="000000" w:themeColor="text1"/>
          <w:spacing w:val="0"/>
          <w:kern w:val="0"/>
          <w:sz w:val="28"/>
          <w:szCs w:val="28"/>
          <w:bdr w:val="none" w:color="auto" w:sz="0" w:space="0"/>
          <w:vertAlign w:val="baseline"/>
          <w:lang w:val="en-US" w:eastAsia="zh-CN" w:bidi="ar"/>
          <w14:textFill>
            <w14:solidFill>
              <w14:schemeClr w14:val="tx1"/>
            </w14:solidFill>
          </w14:textFill>
        </w:rPr>
        <w:t>速新闻</w:t>
      </w:r>
    </w:p>
    <w:p w14:paraId="096F00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Helvetica" w:hAnsi="Helvetica" w:eastAsia="Helvetica" w:cs="Helvetica"/>
          <w:i w:val="0"/>
          <w:iCs w:val="0"/>
          <w:caps w:val="0"/>
          <w:color w:val="000000" w:themeColor="text1"/>
          <w:spacing w:val="0"/>
          <w:sz w:val="28"/>
          <w:szCs w:val="28"/>
          <w14:textFill>
            <w14:solidFill>
              <w14:schemeClr w14:val="tx1"/>
            </w14:solidFill>
          </w14:textFill>
        </w:rPr>
      </w:pPr>
      <w:r>
        <w:rPr>
          <w:rFonts w:hint="default" w:ascii="Helvetica" w:hAnsi="Helvetica" w:eastAsia="Helvetica" w:cs="Helvetica"/>
          <w:i w:val="0"/>
          <w:iCs w:val="0"/>
          <w:caps w:val="0"/>
          <w:color w:val="000000" w:themeColor="text1"/>
          <w:spacing w:val="0"/>
          <w:kern w:val="0"/>
          <w:sz w:val="28"/>
          <w:szCs w:val="28"/>
          <w:bdr w:val="none" w:color="auto" w:sz="0" w:space="0"/>
          <w:vertAlign w:val="baseline"/>
          <w:lang w:val="en-US" w:eastAsia="zh-CN" w:bidi="ar"/>
          <w14:textFill>
            <w14:solidFill>
              <w14:schemeClr w14:val="tx1"/>
            </w14:solidFill>
          </w14:textFill>
        </w:rPr>
        <w:t>2023-08-12 10:00:59宿迁 &gt;</w:t>
      </w:r>
    </w:p>
    <w:p w14:paraId="414AAC66">
      <w:pPr>
        <w:keepNext w:val="0"/>
        <w:keepLines w:val="0"/>
        <w:widowControl/>
        <w:suppressLineNumbers w:val="0"/>
        <w:spacing w:before="0" w:beforeAutospacing="0" w:after="0" w:afterAutospacing="0"/>
        <w:ind w:left="0" w:right="0"/>
        <w:jc w:val="left"/>
        <w:rPr>
          <w:rFonts w:hint="default" w:ascii="Helvetica" w:hAnsi="Helvetica" w:eastAsia="Helvetica" w:cs="Helvetica"/>
          <w:i w:val="0"/>
          <w:iCs w:val="0"/>
          <w:caps w:val="0"/>
          <w:color w:val="000000" w:themeColor="text1"/>
          <w:spacing w:val="0"/>
          <w:kern w:val="0"/>
          <w:sz w:val="19"/>
          <w:szCs w:val="19"/>
          <w:bdr w:val="none" w:color="auto" w:sz="0" w:space="0"/>
          <w:vertAlign w:val="baseline"/>
          <w:lang w:val="en-US" w:eastAsia="zh-CN" w:bidi="ar"/>
          <w14:textFill>
            <w14:solidFill>
              <w14:schemeClr w14:val="tx1"/>
            </w14:solidFill>
          </w14:textFill>
        </w:rPr>
      </w:pPr>
      <w:r>
        <w:rPr>
          <w:rFonts w:hint="default" w:ascii="Helvetica" w:hAnsi="Helvetica" w:eastAsia="Helvetica" w:cs="Helvetica"/>
          <w:i w:val="0"/>
          <w:iCs w:val="0"/>
          <w:caps w:val="0"/>
          <w:color w:val="000000" w:themeColor="text1"/>
          <w:spacing w:val="0"/>
          <w:kern w:val="0"/>
          <w:sz w:val="19"/>
          <w:szCs w:val="19"/>
          <w:bdr w:val="none" w:color="auto" w:sz="0" w:space="0"/>
          <w:vertAlign w:val="baseline"/>
          <w:lang w:val="en-US" w:eastAsia="zh-CN" w:bidi="ar"/>
          <w14:textFill>
            <w14:solidFill>
              <w14:schemeClr w14:val="tx1"/>
            </w14:solidFill>
          </w14:textFill>
        </w:rPr>
        <w:t> 0:00</w:t>
      </w:r>
      <w:r>
        <w:rPr>
          <w:rFonts w:hint="default" w:ascii="Helvetica" w:hAnsi="Helvetica" w:eastAsia="Helvetica" w:cs="Helvetica"/>
          <w:i w:val="0"/>
          <w:iCs w:val="0"/>
          <w:caps w:val="0"/>
          <w:color w:val="000000" w:themeColor="text1"/>
          <w:spacing w:val="0"/>
          <w:kern w:val="0"/>
          <w:sz w:val="19"/>
          <w:szCs w:val="19"/>
          <w:bdr w:val="none" w:color="auto" w:sz="0" w:space="0"/>
          <w:lang w:val="en-US" w:eastAsia="zh-CN" w:bidi="ar"/>
          <w14:textFill>
            <w14:solidFill>
              <w14:schemeClr w14:val="tx1"/>
            </w14:solidFill>
          </w14:textFill>
        </w:rPr>
        <w:t> / </w:t>
      </w:r>
      <w:r>
        <w:rPr>
          <w:rFonts w:hint="default" w:ascii="Helvetica" w:hAnsi="Helvetica" w:eastAsia="Helvetica" w:cs="Helvetica"/>
          <w:i w:val="0"/>
          <w:iCs w:val="0"/>
          <w:caps w:val="0"/>
          <w:color w:val="000000" w:themeColor="text1"/>
          <w:spacing w:val="0"/>
          <w:kern w:val="0"/>
          <w:sz w:val="19"/>
          <w:szCs w:val="19"/>
          <w:bdr w:val="none" w:color="auto" w:sz="0" w:space="0"/>
          <w:vertAlign w:val="baseline"/>
          <w:lang w:val="en-US" w:eastAsia="zh-CN" w:bidi="ar"/>
          <w14:textFill>
            <w14:solidFill>
              <w14:schemeClr w14:val="tx1"/>
            </w14:solidFill>
          </w14:textFill>
        </w:rPr>
        <w:t>0:00</w:t>
      </w:r>
    </w:p>
    <w:p w14:paraId="7CB1A2EB">
      <w:pPr>
        <w:keepNext w:val="0"/>
        <w:keepLines w:val="0"/>
        <w:widowControl/>
        <w:suppressLineNumbers w:val="0"/>
        <w:spacing w:before="0" w:beforeAutospacing="0" w:after="0" w:afterAutospacing="0"/>
        <w:ind w:left="0" w:right="0"/>
        <w:jc w:val="left"/>
        <w:rPr>
          <w:rFonts w:hint="default" w:ascii="Helvetica" w:hAnsi="Helvetica" w:eastAsia="Helvetica" w:cs="Helvetica"/>
          <w:i w:val="0"/>
          <w:iCs w:val="0"/>
          <w:caps w:val="0"/>
          <w:color w:val="000000" w:themeColor="text1"/>
          <w:spacing w:val="0"/>
          <w:kern w:val="0"/>
          <w:sz w:val="19"/>
          <w:szCs w:val="19"/>
          <w:bdr w:val="none" w:color="auto" w:sz="0" w:space="0"/>
          <w:vertAlign w:val="baseline"/>
          <w:lang w:val="en-US" w:eastAsia="zh-CN" w:bidi="ar"/>
          <w14:textFill>
            <w14:solidFill>
              <w14:schemeClr w14:val="tx1"/>
            </w14:solidFill>
          </w14:textFill>
        </w:rPr>
      </w:pPr>
    </w:p>
    <w:p w14:paraId="42F03D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r>
        <w:rPr>
          <w:rFonts w:hint="default" w:ascii="Helvetica" w:hAnsi="Helvetica" w:eastAsia="Helvetica" w:cs="Helvetica"/>
          <w:i w:val="0"/>
          <w:iCs w:val="0"/>
          <w:caps w:val="0"/>
          <w:color w:val="1A1A1A"/>
          <w:spacing w:val="0"/>
          <w:bdr w:val="none" w:color="auto" w:sz="0" w:space="0"/>
          <w:vertAlign w:val="baseline"/>
        </w:rPr>
        <w:t>徐州新沂男子王某看到身边的人在网上做生意挣到钱，便通过直播平台购买兰花囤养准备销售，没承想，他网购的野生春兰属于国家重点保护的野生植物，钱没挣到，还犯了法。8月11日，宿迁市宿城区人民法院在宿迁市花鸟市场巡回审理并公开宣判一起非法收购国家重点保护的野生植物犯罪案件，以危害国家重点保护植物罪，判处王某有期徒刑一年三个月，宣告缓刑一年六个月，并处罚金2000元。这也是我省开庭审理的首例买卖野生兰花犯罪案件。</w:t>
      </w:r>
    </w:p>
    <w:p w14:paraId="5E756F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p>
    <w:p w14:paraId="6F6063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r>
        <w:rPr>
          <w:rFonts w:hint="default" w:ascii="Helvetica" w:hAnsi="Helvetica" w:eastAsia="Helvetica" w:cs="Helvetica"/>
          <w:i w:val="0"/>
          <w:iCs w:val="0"/>
          <w:caps w:val="0"/>
          <w:color w:val="1A1A1A"/>
          <w:spacing w:val="0"/>
          <w:bdr w:val="none" w:color="auto" w:sz="0" w:space="0"/>
          <w:vertAlign w:val="baseline"/>
        </w:rPr>
        <w:t>经审理查明，2021年9月17日至2022年3月26日间，被告人王某为牟取利益，在明知野生春兰属于国家重点保护的野生植物的情况下，仍以每株0.25元的价格，通过邮寄方式，从冯某、姚某、陈某（均另案处理）处非法收购野生春兰221000株。其所购野生兰花部分因栽培不善枯死，部分在案发后被王某丢弃。2022年9月8日，被告人王某被公安机关刑事传唤到案，并如实供述了上述犯罪事实。2023年4月3日，被告人王某自愿缴纳人民币70000元生态环境修复费用。</w:t>
      </w:r>
    </w:p>
    <w:p w14:paraId="1332CB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p>
    <w:p w14:paraId="72E20D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r>
        <w:rPr>
          <w:rFonts w:hint="default" w:ascii="Helvetica" w:hAnsi="Helvetica" w:eastAsia="Helvetica" w:cs="Helvetica"/>
          <w:i w:val="0"/>
          <w:iCs w:val="0"/>
          <w:caps w:val="0"/>
          <w:color w:val="1A1A1A"/>
          <w:spacing w:val="0"/>
          <w:bdr w:val="none" w:color="auto" w:sz="0" w:space="0"/>
          <w:vertAlign w:val="baseline"/>
        </w:rPr>
        <w:t>庭前，该案法官实地到上游案发地进行调查，组织召开座谈会、走访专家，了解兰花在野外的生长状况，熟悉兰花的生长规律，并对涉案的70000元生态环境修复费用使用达成意向。经国家林业局森林公安司法鉴定中心鉴定，被告人王某所购野生兰草为兰科（Orchidaceae）兰属（Cymbidium）植物，属于《国家重点保护野生植物名录》（2021年）中的二级保护植物。</w:t>
      </w:r>
    </w:p>
    <w:p w14:paraId="4547B1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p>
    <w:p w14:paraId="28A65E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r>
        <w:rPr>
          <w:rFonts w:hint="default" w:ascii="Helvetica" w:hAnsi="Helvetica" w:eastAsia="Helvetica" w:cs="Helvetica"/>
          <w:i w:val="0"/>
          <w:iCs w:val="0"/>
          <w:caps w:val="0"/>
          <w:color w:val="1A1A1A"/>
          <w:spacing w:val="0"/>
          <w:bdr w:val="none" w:color="auto" w:sz="0" w:space="0"/>
          <w:vertAlign w:val="baseline"/>
        </w:rPr>
        <w:t>庭审现场，法庭邀请专家辅助人出庭对兰花文化价值、生态价值、区域分布等进行阐明。</w:t>
      </w:r>
    </w:p>
    <w:p w14:paraId="1F7735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p>
    <w:p w14:paraId="77CF5D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r>
        <w:rPr>
          <w:rFonts w:hint="default" w:ascii="Helvetica" w:hAnsi="Helvetica" w:eastAsia="Helvetica" w:cs="Helvetica"/>
          <w:i w:val="0"/>
          <w:iCs w:val="0"/>
          <w:caps w:val="0"/>
          <w:color w:val="1A1A1A"/>
          <w:spacing w:val="0"/>
          <w:bdr w:val="none" w:color="auto" w:sz="0" w:space="0"/>
          <w:vertAlign w:val="baseline"/>
        </w:rPr>
        <w:t>审理中，王某自愿认罪认罚并对自己的行为表示悔过。结合王某犯罪的事实、性质、情节和社会危害程度，并综合考虑王某自愿缴纳生态环境修复费用，其所在社区愿意接受其为社区矫正对象，宿城区人民法院遂作出如上判决。同时，宿城区人民法院还连线上游同案犯冯某所在法院，对冯某进行公开宣判。</w:t>
      </w:r>
    </w:p>
    <w:p w14:paraId="032186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textAlignment w:val="baseline"/>
      </w:pPr>
      <w:r>
        <w:rPr>
          <w:rFonts w:hint="default" w:ascii="Helvetica" w:hAnsi="Helvetica" w:eastAsia="Helvetica" w:cs="Helvetica"/>
          <w:i w:val="0"/>
          <w:iCs w:val="0"/>
          <w:caps w:val="0"/>
          <w:color w:val="1A1A1A"/>
          <w:spacing w:val="0"/>
          <w:bdr w:val="none" w:color="auto" w:sz="0" w:space="0"/>
          <w:vertAlign w:val="baseline"/>
        </w:rPr>
        <w:t> </w:t>
      </w:r>
    </w:p>
    <w:p w14:paraId="429A73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pPr>
      <w:r>
        <w:rPr>
          <w:rFonts w:hint="default" w:ascii="Helvetica" w:hAnsi="Helvetica" w:eastAsia="Helvetica" w:cs="Helvetica"/>
          <w:i w:val="0"/>
          <w:iCs w:val="0"/>
          <w:caps w:val="0"/>
          <w:color w:val="7F7F7F"/>
          <w:spacing w:val="0"/>
          <w:bdr w:val="none" w:color="auto" w:sz="0" w:space="0"/>
          <w:vertAlign w:val="baseline"/>
        </w:rPr>
        <w:t>宿报融媒记者 万宝兰</w:t>
      </w:r>
      <w:r>
        <w:rPr>
          <w:rFonts w:hint="eastAsia" w:ascii="Helvetica" w:hAnsi="Helvetica" w:eastAsia="宋体" w:cs="Helvetica"/>
          <w:i w:val="0"/>
          <w:iCs w:val="0"/>
          <w:caps w:val="0"/>
          <w:color w:val="7F7F7F"/>
          <w:spacing w:val="0"/>
          <w:bdr w:val="none" w:color="auto" w:sz="0" w:space="0"/>
          <w:vertAlign w:val="baseline"/>
          <w:lang w:val="en-US" w:eastAsia="zh-CN"/>
        </w:rPr>
        <w:t xml:space="preserve"> </w:t>
      </w:r>
      <w:r>
        <w:rPr>
          <w:rFonts w:hint="default" w:ascii="Helvetica" w:hAnsi="Helvetica" w:eastAsia="Helvetica" w:cs="Helvetica"/>
          <w:i w:val="0"/>
          <w:iCs w:val="0"/>
          <w:caps w:val="0"/>
          <w:color w:val="7F7F7F"/>
          <w:spacing w:val="0"/>
          <w:bdr w:val="none" w:color="auto" w:sz="0" w:space="0"/>
          <w:vertAlign w:val="baseline"/>
        </w:rPr>
        <w:t>见习记者 宋盈丰 欧怡娜 倪宁</w:t>
      </w:r>
      <w:r>
        <w:rPr>
          <w:rFonts w:hint="eastAsia" w:ascii="Helvetica" w:hAnsi="Helvetica" w:eastAsia="宋体" w:cs="Helvetica"/>
          <w:i w:val="0"/>
          <w:iCs w:val="0"/>
          <w:caps w:val="0"/>
          <w:color w:val="7F7F7F"/>
          <w:spacing w:val="0"/>
          <w:bdr w:val="none" w:color="auto" w:sz="0" w:space="0"/>
          <w:vertAlign w:val="baseline"/>
          <w:lang w:val="en-US" w:eastAsia="zh-CN"/>
        </w:rPr>
        <w:t xml:space="preserve"> </w:t>
      </w:r>
      <w:r>
        <w:rPr>
          <w:rFonts w:hint="default" w:ascii="Helvetica" w:hAnsi="Helvetica" w:eastAsia="Helvetica" w:cs="Helvetica"/>
          <w:i w:val="0"/>
          <w:iCs w:val="0"/>
          <w:caps w:val="0"/>
          <w:color w:val="7F7F7F"/>
          <w:spacing w:val="0"/>
          <w:bdr w:val="none" w:color="auto" w:sz="0" w:space="0"/>
          <w:vertAlign w:val="baseline"/>
        </w:rPr>
        <w:t>视频 智汉升</w:t>
      </w:r>
    </w:p>
    <w:p w14:paraId="0376EC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baseline"/>
      </w:pPr>
      <w:r>
        <w:rPr>
          <w:rFonts w:hint="default" w:ascii="Helvetica" w:hAnsi="Helvetica" w:eastAsia="Helvetica" w:cs="Helvetica"/>
          <w:i w:val="0"/>
          <w:iCs w:val="0"/>
          <w:caps w:val="0"/>
          <w:color w:val="7F7F7F"/>
          <w:spacing w:val="0"/>
          <w:bdr w:val="none" w:color="auto" w:sz="0" w:space="0"/>
          <w:vertAlign w:val="baseline"/>
        </w:rPr>
        <w:t>通讯员 朱来宽 李瑞武</w:t>
      </w:r>
    </w:p>
    <w:p w14:paraId="379D73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pPr>
    </w:p>
    <w:p w14:paraId="16CBEE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pPr>
      <w:r>
        <w:rPr>
          <w:i w:val="0"/>
          <w:iCs w:val="0"/>
          <w:caps w:val="0"/>
          <w:color w:val="ACACAC"/>
          <w:spacing w:val="0"/>
          <w:bdr w:val="none" w:color="auto" w:sz="0" w:space="0"/>
          <w:vertAlign w:val="baseline"/>
        </w:rPr>
        <w:t>责任编辑：张海南</w:t>
      </w:r>
      <w:r>
        <w:rPr>
          <w:rFonts w:hint="eastAsia"/>
          <w:i w:val="0"/>
          <w:iCs w:val="0"/>
          <w:caps w:val="0"/>
          <w:color w:val="ACACAC"/>
          <w:spacing w:val="0"/>
          <w:bdr w:val="none" w:color="auto" w:sz="0" w:space="0"/>
          <w:vertAlign w:val="baseline"/>
          <w:lang w:val="en-US" w:eastAsia="zh-CN"/>
        </w:rPr>
        <w:t xml:space="preserve"> </w:t>
      </w:r>
      <w:r>
        <w:rPr>
          <w:i w:val="0"/>
          <w:iCs w:val="0"/>
          <w:caps w:val="0"/>
          <w:color w:val="ACACAC"/>
          <w:spacing w:val="0"/>
          <w:bdr w:val="none" w:color="auto" w:sz="0" w:space="0"/>
          <w:vertAlign w:val="baseline"/>
        </w:rPr>
        <w:t>姜明明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D739B"/>
    <w:rsid w:val="139F526E"/>
    <w:rsid w:val="299077FC"/>
    <w:rsid w:val="33460F1E"/>
    <w:rsid w:val="63BF6D91"/>
    <w:rsid w:val="77E95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2024-12-10T09:35:00Z</dcterms:created>
  <dc:creator>WBL</dc:creator>
  <cp:lastModifiedBy>万万（米索橱衣柜 厨壹堂集成灶）</cp:lastModifiedBy>
  <dcterms:modified xsi:type="dcterms:W3CDTF">2026-08-10T03:29:19Z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62F910F6D0984F00ACC9FCFE70A96154_12</vt:lpwstr>
  </property>
  <property fmtid="{D5CDD505-2E9C-101B-9397-08002B2CF9AE}" pid="4" name="KSOTemplateDocerSaveRecord">
    <vt:lpwstr>eyJoZGlkIjoiMWU4N2M5MmJkYzhhYTY4ZTdhMDBlZGM5YWQ2ODgyZjQiLCJ1c2VySWQiOiI1OTYwNDAxOTcifQ==</vt:lpwstr>
  </property>
</Properties>
</file>